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0DB" w:rsidRDefault="00E620DB" w:rsidP="0070109B">
      <w:pPr>
        <w:suppressAutoHyphens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BF4191" w:rsidRPr="006745FC" w:rsidRDefault="00BF4191" w:rsidP="00BF4191">
      <w:pPr>
        <w:pStyle w:val="a7"/>
        <w:suppressAutoHyphens/>
        <w:jc w:val="center"/>
        <w:rPr>
          <w:sz w:val="32"/>
          <w:szCs w:val="28"/>
        </w:rPr>
      </w:pPr>
      <w:r w:rsidRPr="006745FC">
        <w:rPr>
          <w:sz w:val="28"/>
        </w:rPr>
        <w:t>Пояснительная записка</w:t>
      </w:r>
    </w:p>
    <w:p w:rsidR="00BF4191" w:rsidRDefault="00BF4191" w:rsidP="00BF4191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r w:rsidRPr="00C203DD">
        <w:rPr>
          <w:sz w:val="28"/>
          <w:szCs w:val="28"/>
        </w:rPr>
        <w:t>постановления Правительства Камчатского края</w:t>
      </w:r>
    </w:p>
    <w:p w:rsidR="00BF4191" w:rsidRDefault="00BF4191" w:rsidP="00BF4191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01A7C">
        <w:rPr>
          <w:sz w:val="28"/>
          <w:szCs w:val="28"/>
        </w:rPr>
        <w:t>Об утверждении Порядка предоставления из краевого бюджета субсидий автономной некоммерческой организации «Камчатский туристский информационный центр» в целях финансового обеспечения деятельности, связанной с реализацией отдельных мероприятий государственной программы Камчатского края «Развитие внутреннего и въездного туризма в Камчатском крае», утвержденной постановлением Правительства Камчатского края от 29.11.2013 № 554-П</w:t>
      </w:r>
      <w:r>
        <w:rPr>
          <w:sz w:val="28"/>
          <w:szCs w:val="28"/>
        </w:rPr>
        <w:t>, а также финансового обеспечения уставной деятельности</w:t>
      </w:r>
      <w:r w:rsidRPr="00943906">
        <w:rPr>
          <w:sz w:val="28"/>
          <w:szCs w:val="28"/>
        </w:rPr>
        <w:t>»</w:t>
      </w:r>
    </w:p>
    <w:p w:rsidR="00BF4191" w:rsidRDefault="00BF4191" w:rsidP="00BF4191">
      <w:pPr>
        <w:suppressAutoHyphens/>
        <w:jc w:val="center"/>
        <w:rPr>
          <w:sz w:val="28"/>
          <w:szCs w:val="28"/>
        </w:rPr>
      </w:pPr>
    </w:p>
    <w:p w:rsidR="00BF4191" w:rsidRDefault="00BF4191" w:rsidP="00BF419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</w:t>
      </w:r>
      <w:r w:rsidRPr="00EE7756">
        <w:rPr>
          <w:sz w:val="28"/>
          <w:szCs w:val="28"/>
        </w:rPr>
        <w:t>проект постановления Правительства Камчатского края</w:t>
      </w:r>
      <w:r>
        <w:rPr>
          <w:sz w:val="28"/>
          <w:szCs w:val="28"/>
        </w:rPr>
        <w:t xml:space="preserve"> разработан в целях установления </w:t>
      </w:r>
      <w:r w:rsidRPr="00E01A7C">
        <w:rPr>
          <w:sz w:val="28"/>
          <w:szCs w:val="28"/>
        </w:rPr>
        <w:t>Порядка предоставления из краевого бюджета субсидий автономной некоммерческой организации «Камчатский туристский информационный центр» в целях финансового обеспечения деятельности, связанной с реализацией отдельных мероприятий государственной программы Камчатского края «Развитие внутреннего и въездного туризма в Камчатском крае», утвержденной постановлением Правительства Камчатского края от 29.11.2013 №</w:t>
      </w:r>
      <w:r>
        <w:rPr>
          <w:sz w:val="28"/>
          <w:szCs w:val="28"/>
        </w:rPr>
        <w:t> </w:t>
      </w:r>
      <w:r w:rsidRPr="00E01A7C">
        <w:rPr>
          <w:sz w:val="28"/>
          <w:szCs w:val="28"/>
        </w:rPr>
        <w:t>554-П</w:t>
      </w:r>
      <w:r>
        <w:rPr>
          <w:sz w:val="28"/>
          <w:szCs w:val="28"/>
        </w:rPr>
        <w:t>, а также финансового обеспечения уставной деятельности.</w:t>
      </w:r>
    </w:p>
    <w:p w:rsidR="00BF4191" w:rsidRPr="00C02F7A" w:rsidRDefault="00BF4191" w:rsidP="00BF419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02F7A">
        <w:rPr>
          <w:sz w:val="28"/>
          <w:szCs w:val="28"/>
        </w:rPr>
        <w:t>ышеуказанн</w:t>
      </w:r>
      <w:r>
        <w:rPr>
          <w:sz w:val="28"/>
          <w:szCs w:val="28"/>
        </w:rPr>
        <w:t>ый</w:t>
      </w:r>
      <w:r w:rsidRPr="00C02F7A">
        <w:rPr>
          <w:sz w:val="28"/>
          <w:szCs w:val="28"/>
        </w:rPr>
        <w:t xml:space="preserve"> Порядка </w:t>
      </w:r>
      <w:r>
        <w:rPr>
          <w:sz w:val="28"/>
          <w:szCs w:val="28"/>
        </w:rPr>
        <w:t xml:space="preserve">разработан </w:t>
      </w:r>
      <w:r w:rsidRPr="00C02F7A">
        <w:rPr>
          <w:sz w:val="28"/>
          <w:szCs w:val="28"/>
        </w:rPr>
        <w:t>в соответстви</w:t>
      </w:r>
      <w:r>
        <w:rPr>
          <w:sz w:val="28"/>
          <w:szCs w:val="28"/>
        </w:rPr>
        <w:t>и</w:t>
      </w:r>
      <w:r w:rsidR="00B451B3">
        <w:rPr>
          <w:sz w:val="28"/>
          <w:szCs w:val="28"/>
        </w:rPr>
        <w:t xml:space="preserve"> с Общими требованиями </w:t>
      </w:r>
      <w:r w:rsidR="00B451B3" w:rsidRPr="00B451B3">
        <w:rPr>
          <w:sz w:val="28"/>
          <w:szCs w:val="28"/>
        </w:rPr>
        <w:t>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</w:t>
      </w:r>
      <w:r w:rsidRPr="00C02F7A">
        <w:rPr>
          <w:sz w:val="28"/>
          <w:szCs w:val="28"/>
        </w:rPr>
        <w:t>, утвержденными постановлением Правительства Р</w:t>
      </w:r>
      <w:r>
        <w:rPr>
          <w:sz w:val="28"/>
          <w:szCs w:val="28"/>
        </w:rPr>
        <w:t>оссийской Федерации</w:t>
      </w:r>
      <w:r w:rsidRPr="00C02F7A">
        <w:rPr>
          <w:sz w:val="28"/>
          <w:szCs w:val="28"/>
        </w:rPr>
        <w:t xml:space="preserve"> от </w:t>
      </w:r>
      <w:r w:rsidR="00B451B3">
        <w:rPr>
          <w:sz w:val="28"/>
          <w:szCs w:val="28"/>
        </w:rPr>
        <w:t>18</w:t>
      </w:r>
      <w:r w:rsidRPr="00C02F7A">
        <w:rPr>
          <w:sz w:val="28"/>
          <w:szCs w:val="28"/>
        </w:rPr>
        <w:t>.</w:t>
      </w:r>
      <w:r w:rsidR="00B451B3">
        <w:rPr>
          <w:sz w:val="28"/>
          <w:szCs w:val="28"/>
        </w:rPr>
        <w:t>09</w:t>
      </w:r>
      <w:r w:rsidRPr="00C02F7A">
        <w:rPr>
          <w:sz w:val="28"/>
          <w:szCs w:val="28"/>
        </w:rPr>
        <w:t>.</w:t>
      </w:r>
      <w:r w:rsidR="00B451B3">
        <w:rPr>
          <w:sz w:val="28"/>
          <w:szCs w:val="28"/>
        </w:rPr>
        <w:t>2020</w:t>
      </w:r>
      <w:r w:rsidRPr="00C02F7A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="00B451B3">
        <w:rPr>
          <w:sz w:val="28"/>
          <w:szCs w:val="28"/>
        </w:rPr>
        <w:t>1492</w:t>
      </w:r>
      <w:r w:rsidRPr="00C02F7A">
        <w:rPr>
          <w:sz w:val="28"/>
          <w:szCs w:val="28"/>
        </w:rPr>
        <w:t>.</w:t>
      </w:r>
    </w:p>
    <w:p w:rsidR="00BF4191" w:rsidRDefault="00BF4191" w:rsidP="00BF419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2F7A">
        <w:rPr>
          <w:sz w:val="28"/>
          <w:szCs w:val="28"/>
        </w:rPr>
        <w:t>Принятие представленного</w:t>
      </w:r>
      <w:r>
        <w:rPr>
          <w:sz w:val="28"/>
          <w:szCs w:val="28"/>
        </w:rPr>
        <w:t xml:space="preserve"> постановления Правительства Камчатского края не потребует выделения дополнительных финансовых средств из краевого бюджета.</w:t>
      </w:r>
    </w:p>
    <w:p w:rsidR="00BF4191" w:rsidRDefault="00BF4191" w:rsidP="00BF419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проект постановления Правительства Камчатского края оценке регулирующего воздействия не подлежит.</w:t>
      </w:r>
    </w:p>
    <w:p w:rsidR="00BF4191" w:rsidRDefault="00BF4191" w:rsidP="00BF419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Камчатского края от 18.05.2010 № 228-П «Об утверждении Положения о порядке проведения антикоррупционной экспертизы нормативных правовых актов и проектов нормативных правовых актов исполнительных органов государственной власти Камчатского края» настоящий проект постановления Правительства Камчатского края </w:t>
      </w:r>
      <w:r w:rsidR="00A32EDE">
        <w:rPr>
          <w:sz w:val="28"/>
          <w:szCs w:val="28"/>
        </w:rPr>
        <w:t>1</w:t>
      </w:r>
      <w:r w:rsidR="00E1075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A32EDE">
        <w:rPr>
          <w:sz w:val="28"/>
          <w:szCs w:val="28"/>
        </w:rPr>
        <w:t>12</w:t>
      </w:r>
      <w:r>
        <w:rPr>
          <w:sz w:val="28"/>
          <w:szCs w:val="28"/>
        </w:rPr>
        <w:t>.2020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>
        <w:rPr>
          <w:sz w:val="28"/>
          <w:szCs w:val="28"/>
        </w:rPr>
        <w:t>htt</w:t>
      </w:r>
      <w:proofErr w:type="spellEnd"/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s://npaproject.kamgov.ru) в срок до </w:t>
      </w:r>
      <w:r w:rsidR="00A32EDE">
        <w:rPr>
          <w:sz w:val="28"/>
          <w:szCs w:val="28"/>
        </w:rPr>
        <w:t>2</w:t>
      </w:r>
      <w:r w:rsidR="00E10754">
        <w:rPr>
          <w:sz w:val="28"/>
          <w:szCs w:val="28"/>
        </w:rPr>
        <w:t>4</w:t>
      </w:r>
      <w:bookmarkStart w:id="0" w:name="_GoBack"/>
      <w:bookmarkEnd w:id="0"/>
      <w:r>
        <w:rPr>
          <w:sz w:val="28"/>
          <w:szCs w:val="28"/>
        </w:rPr>
        <w:t>.</w:t>
      </w:r>
      <w:r w:rsidR="00A32EDE">
        <w:rPr>
          <w:sz w:val="28"/>
          <w:szCs w:val="28"/>
        </w:rPr>
        <w:t>12</w:t>
      </w:r>
      <w:r>
        <w:rPr>
          <w:sz w:val="28"/>
          <w:szCs w:val="28"/>
        </w:rPr>
        <w:t>.2020 года.</w:t>
      </w:r>
    </w:p>
    <w:sectPr w:rsidR="00BF4191" w:rsidSect="009B45EA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604"/>
    <w:rsid w:val="000143DA"/>
    <w:rsid w:val="00014D18"/>
    <w:rsid w:val="0005774F"/>
    <w:rsid w:val="000606A1"/>
    <w:rsid w:val="00072167"/>
    <w:rsid w:val="0008027F"/>
    <w:rsid w:val="00093A7B"/>
    <w:rsid w:val="000A2856"/>
    <w:rsid w:val="000A57AC"/>
    <w:rsid w:val="000A74BD"/>
    <w:rsid w:val="000C55D4"/>
    <w:rsid w:val="000E1D65"/>
    <w:rsid w:val="000F0411"/>
    <w:rsid w:val="000F20A0"/>
    <w:rsid w:val="000F5252"/>
    <w:rsid w:val="001405B1"/>
    <w:rsid w:val="00141AA3"/>
    <w:rsid w:val="001503FF"/>
    <w:rsid w:val="0017150F"/>
    <w:rsid w:val="001813AD"/>
    <w:rsid w:val="00185AFA"/>
    <w:rsid w:val="001869C0"/>
    <w:rsid w:val="0018760B"/>
    <w:rsid w:val="001A6F45"/>
    <w:rsid w:val="001B61BF"/>
    <w:rsid w:val="001C20F0"/>
    <w:rsid w:val="001C729E"/>
    <w:rsid w:val="001D3F89"/>
    <w:rsid w:val="001D6C04"/>
    <w:rsid w:val="001D7FB3"/>
    <w:rsid w:val="001F4F6A"/>
    <w:rsid w:val="00206BEC"/>
    <w:rsid w:val="002117EE"/>
    <w:rsid w:val="00211DAA"/>
    <w:rsid w:val="00244B04"/>
    <w:rsid w:val="00256976"/>
    <w:rsid w:val="0027136E"/>
    <w:rsid w:val="002A3672"/>
    <w:rsid w:val="002A5EA4"/>
    <w:rsid w:val="002A6660"/>
    <w:rsid w:val="002B122F"/>
    <w:rsid w:val="002D4000"/>
    <w:rsid w:val="002E0330"/>
    <w:rsid w:val="002E0618"/>
    <w:rsid w:val="002E14B0"/>
    <w:rsid w:val="002F0BE1"/>
    <w:rsid w:val="002F580C"/>
    <w:rsid w:val="00300550"/>
    <w:rsid w:val="0031337B"/>
    <w:rsid w:val="003206ED"/>
    <w:rsid w:val="00323604"/>
    <w:rsid w:val="00323749"/>
    <w:rsid w:val="003273D4"/>
    <w:rsid w:val="00334344"/>
    <w:rsid w:val="003473C1"/>
    <w:rsid w:val="00354999"/>
    <w:rsid w:val="00360E76"/>
    <w:rsid w:val="003622AE"/>
    <w:rsid w:val="00367BBE"/>
    <w:rsid w:val="00371A6B"/>
    <w:rsid w:val="00391603"/>
    <w:rsid w:val="0039597B"/>
    <w:rsid w:val="003A22B8"/>
    <w:rsid w:val="003B26AE"/>
    <w:rsid w:val="003E4F07"/>
    <w:rsid w:val="00430D1C"/>
    <w:rsid w:val="00437188"/>
    <w:rsid w:val="0046015B"/>
    <w:rsid w:val="00463DB9"/>
    <w:rsid w:val="004B7526"/>
    <w:rsid w:val="004C166E"/>
    <w:rsid w:val="004D0D51"/>
    <w:rsid w:val="004E798E"/>
    <w:rsid w:val="00505523"/>
    <w:rsid w:val="00510007"/>
    <w:rsid w:val="00511BA7"/>
    <w:rsid w:val="005126F9"/>
    <w:rsid w:val="005156BB"/>
    <w:rsid w:val="00516323"/>
    <w:rsid w:val="00522A56"/>
    <w:rsid w:val="00525F94"/>
    <w:rsid w:val="0053694F"/>
    <w:rsid w:val="005414D5"/>
    <w:rsid w:val="005433BB"/>
    <w:rsid w:val="0054508D"/>
    <w:rsid w:val="0056663D"/>
    <w:rsid w:val="00596736"/>
    <w:rsid w:val="005A3BC6"/>
    <w:rsid w:val="005C260F"/>
    <w:rsid w:val="005C3493"/>
    <w:rsid w:val="005C752A"/>
    <w:rsid w:val="005E57CA"/>
    <w:rsid w:val="005E58FB"/>
    <w:rsid w:val="005F4B90"/>
    <w:rsid w:val="0062366A"/>
    <w:rsid w:val="00625A3D"/>
    <w:rsid w:val="006306B9"/>
    <w:rsid w:val="006313AA"/>
    <w:rsid w:val="00634B02"/>
    <w:rsid w:val="006673D3"/>
    <w:rsid w:val="00670B67"/>
    <w:rsid w:val="006745FC"/>
    <w:rsid w:val="00680A2A"/>
    <w:rsid w:val="00681209"/>
    <w:rsid w:val="006908B3"/>
    <w:rsid w:val="00694C24"/>
    <w:rsid w:val="00695B63"/>
    <w:rsid w:val="006C4593"/>
    <w:rsid w:val="006C5077"/>
    <w:rsid w:val="006C6F75"/>
    <w:rsid w:val="006D4ED6"/>
    <w:rsid w:val="006E0AEA"/>
    <w:rsid w:val="006F3A58"/>
    <w:rsid w:val="006F62CC"/>
    <w:rsid w:val="0070109B"/>
    <w:rsid w:val="00701C34"/>
    <w:rsid w:val="0070339B"/>
    <w:rsid w:val="00717040"/>
    <w:rsid w:val="007502DD"/>
    <w:rsid w:val="007745B3"/>
    <w:rsid w:val="007C7FAF"/>
    <w:rsid w:val="007D7C14"/>
    <w:rsid w:val="007E689A"/>
    <w:rsid w:val="007F0D53"/>
    <w:rsid w:val="00803C49"/>
    <w:rsid w:val="00823A55"/>
    <w:rsid w:val="00832236"/>
    <w:rsid w:val="0083293D"/>
    <w:rsid w:val="00835A46"/>
    <w:rsid w:val="00852523"/>
    <w:rsid w:val="00865DD5"/>
    <w:rsid w:val="008762C7"/>
    <w:rsid w:val="00893FEE"/>
    <w:rsid w:val="008B59BA"/>
    <w:rsid w:val="008C0D7B"/>
    <w:rsid w:val="008C4622"/>
    <w:rsid w:val="008C79EA"/>
    <w:rsid w:val="008D7E1C"/>
    <w:rsid w:val="008E153E"/>
    <w:rsid w:val="009011D5"/>
    <w:rsid w:val="009115CB"/>
    <w:rsid w:val="0091540D"/>
    <w:rsid w:val="00916538"/>
    <w:rsid w:val="00924B00"/>
    <w:rsid w:val="0093440A"/>
    <w:rsid w:val="00940DE9"/>
    <w:rsid w:val="009431A0"/>
    <w:rsid w:val="00962202"/>
    <w:rsid w:val="00980505"/>
    <w:rsid w:val="00993BE0"/>
    <w:rsid w:val="00994B6A"/>
    <w:rsid w:val="0099678F"/>
    <w:rsid w:val="009B45EA"/>
    <w:rsid w:val="009C1192"/>
    <w:rsid w:val="009C3980"/>
    <w:rsid w:val="009D7EF1"/>
    <w:rsid w:val="009F262A"/>
    <w:rsid w:val="00A005C4"/>
    <w:rsid w:val="00A10816"/>
    <w:rsid w:val="00A20915"/>
    <w:rsid w:val="00A308A8"/>
    <w:rsid w:val="00A32EDE"/>
    <w:rsid w:val="00A574AB"/>
    <w:rsid w:val="00A74276"/>
    <w:rsid w:val="00A75DF5"/>
    <w:rsid w:val="00A81685"/>
    <w:rsid w:val="00AC4695"/>
    <w:rsid w:val="00B36C4A"/>
    <w:rsid w:val="00B451B3"/>
    <w:rsid w:val="00B51A82"/>
    <w:rsid w:val="00B55798"/>
    <w:rsid w:val="00B62E8F"/>
    <w:rsid w:val="00B7344C"/>
    <w:rsid w:val="00B762C1"/>
    <w:rsid w:val="00B765C4"/>
    <w:rsid w:val="00B77999"/>
    <w:rsid w:val="00B925BE"/>
    <w:rsid w:val="00BB3073"/>
    <w:rsid w:val="00BD3990"/>
    <w:rsid w:val="00BD3CE8"/>
    <w:rsid w:val="00BF4191"/>
    <w:rsid w:val="00C02F7A"/>
    <w:rsid w:val="00C10508"/>
    <w:rsid w:val="00C20559"/>
    <w:rsid w:val="00C2568A"/>
    <w:rsid w:val="00C33B74"/>
    <w:rsid w:val="00C44839"/>
    <w:rsid w:val="00C455C0"/>
    <w:rsid w:val="00C758F3"/>
    <w:rsid w:val="00C8121D"/>
    <w:rsid w:val="00CA3117"/>
    <w:rsid w:val="00CD69F1"/>
    <w:rsid w:val="00D0743B"/>
    <w:rsid w:val="00D144FC"/>
    <w:rsid w:val="00D24E15"/>
    <w:rsid w:val="00D347BB"/>
    <w:rsid w:val="00D41CE6"/>
    <w:rsid w:val="00D41E5A"/>
    <w:rsid w:val="00D53E96"/>
    <w:rsid w:val="00D66B30"/>
    <w:rsid w:val="00D67608"/>
    <w:rsid w:val="00DA77E9"/>
    <w:rsid w:val="00DC2EA9"/>
    <w:rsid w:val="00DD5DD9"/>
    <w:rsid w:val="00DE11BE"/>
    <w:rsid w:val="00DE5F24"/>
    <w:rsid w:val="00E01A7C"/>
    <w:rsid w:val="00E10754"/>
    <w:rsid w:val="00E2391F"/>
    <w:rsid w:val="00E30068"/>
    <w:rsid w:val="00E353A0"/>
    <w:rsid w:val="00E468C2"/>
    <w:rsid w:val="00E53ECA"/>
    <w:rsid w:val="00E60209"/>
    <w:rsid w:val="00E620DB"/>
    <w:rsid w:val="00E70E5E"/>
    <w:rsid w:val="00E81AF9"/>
    <w:rsid w:val="00E84907"/>
    <w:rsid w:val="00E87870"/>
    <w:rsid w:val="00E964CF"/>
    <w:rsid w:val="00EB03C2"/>
    <w:rsid w:val="00EC106D"/>
    <w:rsid w:val="00EC2AA7"/>
    <w:rsid w:val="00EC5AB3"/>
    <w:rsid w:val="00ED182D"/>
    <w:rsid w:val="00ED454A"/>
    <w:rsid w:val="00EE2A5D"/>
    <w:rsid w:val="00EF64E2"/>
    <w:rsid w:val="00F027D0"/>
    <w:rsid w:val="00F10E6E"/>
    <w:rsid w:val="00F21C92"/>
    <w:rsid w:val="00F25486"/>
    <w:rsid w:val="00F26AC6"/>
    <w:rsid w:val="00F5068B"/>
    <w:rsid w:val="00F52913"/>
    <w:rsid w:val="00F56A93"/>
    <w:rsid w:val="00F65D94"/>
    <w:rsid w:val="00F85012"/>
    <w:rsid w:val="00F928CB"/>
    <w:rsid w:val="00FA1292"/>
    <w:rsid w:val="00FA16F9"/>
    <w:rsid w:val="00FA32C9"/>
    <w:rsid w:val="00FA7D65"/>
    <w:rsid w:val="00FC0A05"/>
    <w:rsid w:val="00FD1A32"/>
    <w:rsid w:val="00FE4463"/>
    <w:rsid w:val="00FF1BBA"/>
    <w:rsid w:val="00FF3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9CA9C2-9766-47E7-8FFA-DFA113B28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236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36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36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Style1">
    <w:name w:val="Style1"/>
    <w:basedOn w:val="a"/>
    <w:rsid w:val="00323604"/>
    <w:pPr>
      <w:widowControl w:val="0"/>
      <w:autoSpaceDE w:val="0"/>
      <w:autoSpaceDN w:val="0"/>
      <w:adjustRightInd w:val="0"/>
    </w:pPr>
    <w:rPr>
      <w:rFonts w:ascii="Impact" w:hAnsi="Impact"/>
    </w:rPr>
  </w:style>
  <w:style w:type="character" w:customStyle="1" w:styleId="FontStyle11">
    <w:name w:val="Font Style11"/>
    <w:rsid w:val="00323604"/>
    <w:rPr>
      <w:rFonts w:ascii="Impact" w:hAnsi="Impact" w:cs="Impact"/>
      <w:sz w:val="16"/>
      <w:szCs w:val="16"/>
    </w:rPr>
  </w:style>
  <w:style w:type="character" w:customStyle="1" w:styleId="FontStyle12">
    <w:name w:val="Font Style12"/>
    <w:rsid w:val="0032360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323604"/>
    <w:pPr>
      <w:widowControl w:val="0"/>
      <w:autoSpaceDE w:val="0"/>
      <w:autoSpaceDN w:val="0"/>
      <w:adjustRightInd w:val="0"/>
      <w:spacing w:line="323" w:lineRule="exact"/>
      <w:jc w:val="both"/>
    </w:pPr>
    <w:rPr>
      <w:rFonts w:ascii="Impact" w:hAnsi="Impact"/>
    </w:rPr>
  </w:style>
  <w:style w:type="paragraph" w:styleId="a3">
    <w:name w:val="Balloon Text"/>
    <w:basedOn w:val="a"/>
    <w:link w:val="a4"/>
    <w:uiPriority w:val="99"/>
    <w:semiHidden/>
    <w:unhideWhenUsed/>
    <w:rsid w:val="003005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55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00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nhideWhenUsed/>
    <w:rsid w:val="006C6F75"/>
    <w:rPr>
      <w:color w:val="0000FF"/>
      <w:u w:val="single"/>
    </w:rPr>
  </w:style>
  <w:style w:type="paragraph" w:styleId="a7">
    <w:name w:val="No Spacing"/>
    <w:uiPriority w:val="1"/>
    <w:qFormat/>
    <w:rsid w:val="00FA3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3473C1"/>
    <w:rPr>
      <w:rFonts w:ascii="Calibri" w:eastAsia="Times New Roman" w:hAnsi="Calibri" w:cs="Calibri"/>
      <w:szCs w:val="20"/>
      <w:lang w:eastAsia="ru-RU"/>
    </w:rPr>
  </w:style>
  <w:style w:type="paragraph" w:styleId="a8">
    <w:name w:val="Plain Text"/>
    <w:basedOn w:val="a"/>
    <w:link w:val="a9"/>
    <w:semiHidden/>
    <w:unhideWhenUsed/>
    <w:rsid w:val="001F4F6A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semiHidden/>
    <w:rsid w:val="001F4F6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2B122F"/>
    <w:rPr>
      <w:i/>
      <w:iCs/>
    </w:rPr>
  </w:style>
  <w:style w:type="paragraph" w:styleId="ab">
    <w:name w:val="List Paragraph"/>
    <w:basedOn w:val="a"/>
    <w:uiPriority w:val="34"/>
    <w:qFormat/>
    <w:rsid w:val="00DE11BE"/>
    <w:pPr>
      <w:ind w:left="720"/>
      <w:contextualSpacing/>
    </w:pPr>
  </w:style>
  <w:style w:type="paragraph" w:customStyle="1" w:styleId="ConsPlusNonformat">
    <w:name w:val="ConsPlusNonformat"/>
    <w:rsid w:val="00E620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8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D00C7-BDD3-4743-8941-B04C9AB2A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Парецкая Алла Владимировна</dc:creator>
  <cp:lastModifiedBy>Маркеленкова Ирина Анатольевна</cp:lastModifiedBy>
  <cp:revision>6</cp:revision>
  <cp:lastPrinted>2020-03-19T02:55:00Z</cp:lastPrinted>
  <dcterms:created xsi:type="dcterms:W3CDTF">2020-12-14T22:02:00Z</dcterms:created>
  <dcterms:modified xsi:type="dcterms:W3CDTF">2020-12-15T03:39:00Z</dcterms:modified>
</cp:coreProperties>
</file>